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B8" w:rsidRDefault="008440B8" w:rsidP="008440B8">
      <w:pPr>
        <w:pStyle w:val="Default"/>
        <w:rPr>
          <w:sz w:val="15"/>
          <w:szCs w:val="15"/>
        </w:rPr>
      </w:pPr>
      <w:r>
        <w:t xml:space="preserve"> </w:t>
      </w:r>
      <w:r>
        <w:rPr>
          <w:sz w:val="15"/>
          <w:szCs w:val="15"/>
        </w:rPr>
        <w:t>ACCESSO CIVICO</w:t>
      </w:r>
      <w:r>
        <w:rPr>
          <w:sz w:val="15"/>
          <w:szCs w:val="15"/>
        </w:rPr>
        <w:tab/>
      </w:r>
      <w:r>
        <w:rPr>
          <w:sz w:val="15"/>
          <w:szCs w:val="15"/>
        </w:rPr>
        <w:tab/>
      </w:r>
      <w:r>
        <w:rPr>
          <w:sz w:val="15"/>
          <w:szCs w:val="15"/>
        </w:rPr>
        <w:tab/>
      </w:r>
      <w:r>
        <w:rPr>
          <w:sz w:val="15"/>
          <w:szCs w:val="15"/>
        </w:rPr>
        <w:tab/>
      </w:r>
      <w:r>
        <w:rPr>
          <w:sz w:val="15"/>
          <w:szCs w:val="15"/>
        </w:rPr>
        <w:tab/>
      </w:r>
      <w:r>
        <w:rPr>
          <w:sz w:val="15"/>
          <w:szCs w:val="15"/>
        </w:rPr>
        <w:tab/>
        <w:t xml:space="preserve"> </w:t>
      </w:r>
      <w:r>
        <w:rPr>
          <w:sz w:val="15"/>
          <w:szCs w:val="15"/>
        </w:rPr>
        <w:tab/>
      </w:r>
      <w:r>
        <w:rPr>
          <w:sz w:val="15"/>
          <w:szCs w:val="15"/>
        </w:rPr>
        <w:tab/>
      </w:r>
      <w:r>
        <w:rPr>
          <w:sz w:val="15"/>
          <w:szCs w:val="15"/>
        </w:rPr>
        <w:tab/>
      </w:r>
      <w:r>
        <w:rPr>
          <w:sz w:val="15"/>
          <w:szCs w:val="15"/>
        </w:rPr>
        <w:tab/>
        <w:t xml:space="preserve">Asp del Rubicone </w:t>
      </w:r>
    </w:p>
    <w:p w:rsidR="008440B8" w:rsidRDefault="008440B8" w:rsidP="008440B8">
      <w:pPr>
        <w:pStyle w:val="Default"/>
        <w:rPr>
          <w:sz w:val="15"/>
          <w:szCs w:val="15"/>
        </w:rPr>
      </w:pPr>
    </w:p>
    <w:p w:rsidR="008440B8" w:rsidRDefault="008440B8" w:rsidP="008440B8">
      <w:pPr>
        <w:pStyle w:val="Default"/>
        <w:spacing w:before="60"/>
        <w:ind w:left="180" w:right="180"/>
        <w:jc w:val="center"/>
        <w:rPr>
          <w:rFonts w:ascii="Verdana" w:hAnsi="Verdana" w:cs="Verdana"/>
          <w:sz w:val="26"/>
          <w:szCs w:val="26"/>
        </w:rPr>
      </w:pPr>
      <w:r>
        <w:rPr>
          <w:rFonts w:ascii="Verdana" w:hAnsi="Verdana" w:cs="Verdana"/>
          <w:sz w:val="26"/>
          <w:szCs w:val="26"/>
        </w:rPr>
        <w:t>RICHIESTA DI ACCESSO CIVICO</w:t>
      </w:r>
      <w:r w:rsidR="00D93DC7">
        <w:rPr>
          <w:rFonts w:ascii="Verdana" w:hAnsi="Verdana" w:cs="Verdana"/>
          <w:sz w:val="26"/>
          <w:szCs w:val="26"/>
        </w:rPr>
        <w:t xml:space="preserve"> “SEMPLICE”</w:t>
      </w:r>
      <w:bookmarkStart w:id="0" w:name="_GoBack"/>
      <w:bookmarkEnd w:id="0"/>
    </w:p>
    <w:p w:rsidR="008440B8" w:rsidRDefault="008440B8" w:rsidP="008440B8">
      <w:pPr>
        <w:pStyle w:val="Default"/>
        <w:ind w:left="180" w:right="180"/>
        <w:jc w:val="center"/>
        <w:rPr>
          <w:rFonts w:ascii="Verdana" w:hAnsi="Verdana" w:cs="Verdana"/>
          <w:sz w:val="15"/>
          <w:szCs w:val="15"/>
        </w:rPr>
      </w:pPr>
      <w:r>
        <w:rPr>
          <w:rFonts w:ascii="Verdana" w:hAnsi="Verdana" w:cs="Verdana"/>
          <w:sz w:val="15"/>
          <w:szCs w:val="15"/>
        </w:rPr>
        <w:t>art. 5, decreto legislativo 14 marzo 2013, n. 33, “Riordino della disciplina riguardante gli obblighi di pubblicità,</w:t>
      </w:r>
    </w:p>
    <w:p w:rsidR="008440B8" w:rsidRDefault="008440B8" w:rsidP="008440B8">
      <w:pPr>
        <w:pStyle w:val="Default"/>
        <w:spacing w:after="60"/>
        <w:ind w:left="180" w:right="180"/>
        <w:jc w:val="center"/>
        <w:rPr>
          <w:rFonts w:ascii="Verdana" w:hAnsi="Verdana" w:cs="Verdana"/>
          <w:sz w:val="15"/>
          <w:szCs w:val="15"/>
        </w:rPr>
      </w:pPr>
      <w:proofErr w:type="gramStart"/>
      <w:r>
        <w:rPr>
          <w:rFonts w:ascii="Verdana" w:hAnsi="Verdana" w:cs="Verdana"/>
          <w:sz w:val="15"/>
          <w:szCs w:val="15"/>
        </w:rPr>
        <w:t>trasparenza</w:t>
      </w:r>
      <w:proofErr w:type="gramEnd"/>
      <w:r>
        <w:rPr>
          <w:rFonts w:ascii="Verdana" w:hAnsi="Verdana" w:cs="Verdana"/>
          <w:sz w:val="15"/>
          <w:szCs w:val="15"/>
        </w:rPr>
        <w:t xml:space="preserve"> e diffusione di informazioni da parte delle pubbliche amministrazioni”</w:t>
      </w:r>
    </w:p>
    <w:p w:rsidR="008440B8" w:rsidRDefault="008440B8" w:rsidP="008440B8">
      <w:pPr>
        <w:pStyle w:val="Default"/>
        <w:ind w:left="6379"/>
        <w:rPr>
          <w:rFonts w:ascii="Verdana" w:hAnsi="Verdana" w:cs="Verdana"/>
          <w:sz w:val="19"/>
          <w:szCs w:val="19"/>
        </w:rPr>
      </w:pPr>
    </w:p>
    <w:p w:rsidR="008440B8" w:rsidRDefault="008440B8" w:rsidP="008440B8">
      <w:pPr>
        <w:pStyle w:val="Default"/>
        <w:ind w:left="6379"/>
        <w:rPr>
          <w:rFonts w:ascii="Verdana" w:hAnsi="Verdana" w:cs="Verdana"/>
          <w:sz w:val="19"/>
          <w:szCs w:val="19"/>
        </w:rPr>
      </w:pPr>
      <w:r>
        <w:rPr>
          <w:rFonts w:ascii="Verdana" w:hAnsi="Verdana" w:cs="Verdana"/>
          <w:sz w:val="19"/>
          <w:szCs w:val="19"/>
        </w:rPr>
        <w:t>AL RESPONSABILE DELLA TRASPARENZA</w:t>
      </w:r>
    </w:p>
    <w:p w:rsidR="008440B8" w:rsidRDefault="008440B8" w:rsidP="008440B8">
      <w:pPr>
        <w:pStyle w:val="Default"/>
        <w:ind w:left="6379"/>
        <w:rPr>
          <w:rFonts w:ascii="Verdana" w:hAnsi="Verdana" w:cs="Verdana"/>
          <w:sz w:val="19"/>
          <w:szCs w:val="19"/>
        </w:rPr>
      </w:pPr>
      <w:r>
        <w:rPr>
          <w:rFonts w:ascii="Verdana" w:hAnsi="Verdana" w:cs="Verdana"/>
          <w:sz w:val="19"/>
          <w:szCs w:val="19"/>
        </w:rPr>
        <w:t>DELL’ASP DEL RUBICONE</w:t>
      </w:r>
    </w:p>
    <w:p w:rsidR="008440B8" w:rsidRDefault="008440B8" w:rsidP="008440B8">
      <w:pPr>
        <w:pStyle w:val="Default"/>
        <w:ind w:left="6379"/>
        <w:rPr>
          <w:rFonts w:ascii="Verdana" w:hAnsi="Verdana" w:cs="Verdana"/>
          <w:sz w:val="19"/>
          <w:szCs w:val="19"/>
        </w:rPr>
      </w:pPr>
      <w:proofErr w:type="gramStart"/>
      <w:r>
        <w:rPr>
          <w:rFonts w:ascii="Verdana" w:hAnsi="Verdana" w:cs="Verdana"/>
          <w:sz w:val="19"/>
          <w:szCs w:val="19"/>
        </w:rPr>
        <w:t>VIA  A.</w:t>
      </w:r>
      <w:proofErr w:type="gramEnd"/>
      <w:r>
        <w:rPr>
          <w:rFonts w:ascii="Verdana" w:hAnsi="Verdana" w:cs="Verdana"/>
          <w:sz w:val="19"/>
          <w:szCs w:val="19"/>
        </w:rPr>
        <w:t xml:space="preserve"> MANZONI, 19</w:t>
      </w:r>
    </w:p>
    <w:p w:rsidR="008440B8" w:rsidRDefault="008440B8" w:rsidP="008440B8">
      <w:pPr>
        <w:pStyle w:val="Default"/>
        <w:ind w:left="6379"/>
        <w:rPr>
          <w:rFonts w:ascii="Verdana" w:hAnsi="Verdana" w:cs="Verdana"/>
          <w:sz w:val="19"/>
          <w:szCs w:val="19"/>
        </w:rPr>
      </w:pPr>
      <w:r>
        <w:rPr>
          <w:rFonts w:ascii="Verdana" w:hAnsi="Verdana" w:cs="Verdana"/>
          <w:sz w:val="19"/>
          <w:szCs w:val="19"/>
        </w:rPr>
        <w:t>SAN MAURO PASCOLI (FC)</w:t>
      </w:r>
    </w:p>
    <w:p w:rsidR="008440B8" w:rsidRDefault="008440B8" w:rsidP="008440B8">
      <w:pPr>
        <w:pStyle w:val="Default"/>
        <w:rPr>
          <w:rFonts w:ascii="Verdana" w:hAnsi="Verdana" w:cs="Verdana"/>
          <w:sz w:val="17"/>
          <w:szCs w:val="17"/>
        </w:rPr>
      </w:pPr>
    </w:p>
    <w:p w:rsidR="008440B8" w:rsidRDefault="008440B8" w:rsidP="008440B8">
      <w:pPr>
        <w:pStyle w:val="Default"/>
        <w:rPr>
          <w:rFonts w:ascii="Verdana" w:hAnsi="Verdana" w:cs="Verdana"/>
          <w:sz w:val="17"/>
          <w:szCs w:val="17"/>
        </w:rPr>
      </w:pPr>
    </w:p>
    <w:p w:rsidR="008440B8" w:rsidRPr="008440B8" w:rsidRDefault="008440B8" w:rsidP="008440B8">
      <w:pPr>
        <w:pStyle w:val="Default"/>
        <w:rPr>
          <w:sz w:val="17"/>
          <w:szCs w:val="17"/>
        </w:rPr>
      </w:pPr>
      <w:r w:rsidRPr="008440B8">
        <w:rPr>
          <w:sz w:val="17"/>
          <w:szCs w:val="17"/>
        </w:rPr>
        <w:t>Il/la sottoscritto/a</w:t>
      </w:r>
    </w:p>
    <w:p w:rsidR="008440B8" w:rsidRPr="008440B8" w:rsidRDefault="008440B8" w:rsidP="008440B8">
      <w:pPr>
        <w:pStyle w:val="Default"/>
        <w:rPr>
          <w:sz w:val="17"/>
          <w:szCs w:val="17"/>
        </w:rPr>
      </w:pPr>
      <w:proofErr w:type="gramStart"/>
      <w:r w:rsidRPr="008440B8">
        <w:rPr>
          <w:sz w:val="17"/>
          <w:szCs w:val="17"/>
        </w:rPr>
        <w:t>cognome</w:t>
      </w:r>
      <w:proofErr w:type="gramEnd"/>
      <w:r w:rsidRPr="008440B8">
        <w:rPr>
          <w:sz w:val="17"/>
          <w:szCs w:val="17"/>
        </w:rPr>
        <w:t xml:space="preserve">* ………………………………………………………………..… </w:t>
      </w:r>
      <w:proofErr w:type="gramStart"/>
      <w:r w:rsidRPr="008440B8">
        <w:rPr>
          <w:sz w:val="17"/>
          <w:szCs w:val="17"/>
        </w:rPr>
        <w:t>nome</w:t>
      </w:r>
      <w:proofErr w:type="gramEnd"/>
      <w:r w:rsidRPr="008440B8">
        <w:rPr>
          <w:sz w:val="17"/>
          <w:szCs w:val="17"/>
        </w:rPr>
        <w:t>* ………………………………………………………………………</w:t>
      </w:r>
    </w:p>
    <w:p w:rsidR="008440B8" w:rsidRPr="008440B8" w:rsidRDefault="008440B8" w:rsidP="008440B8">
      <w:pPr>
        <w:pStyle w:val="Default"/>
        <w:rPr>
          <w:sz w:val="17"/>
          <w:szCs w:val="17"/>
        </w:rPr>
      </w:pPr>
      <w:proofErr w:type="gramStart"/>
      <w:r w:rsidRPr="008440B8">
        <w:rPr>
          <w:sz w:val="17"/>
          <w:szCs w:val="17"/>
        </w:rPr>
        <w:t>nato</w:t>
      </w:r>
      <w:proofErr w:type="gramEnd"/>
      <w:r w:rsidRPr="008440B8">
        <w:rPr>
          <w:sz w:val="17"/>
          <w:szCs w:val="17"/>
        </w:rPr>
        <w:t xml:space="preserve">/a </w:t>
      </w:r>
      <w:proofErr w:type="spellStart"/>
      <w:r w:rsidRPr="008440B8">
        <w:rPr>
          <w:sz w:val="17"/>
          <w:szCs w:val="17"/>
        </w:rPr>
        <w:t>a</w:t>
      </w:r>
      <w:proofErr w:type="spellEnd"/>
      <w:r w:rsidRPr="008440B8">
        <w:rPr>
          <w:sz w:val="17"/>
          <w:szCs w:val="17"/>
        </w:rPr>
        <w:t>* ……………………………………………………………………… (</w:t>
      </w:r>
      <w:proofErr w:type="spellStart"/>
      <w:r w:rsidRPr="008440B8">
        <w:rPr>
          <w:sz w:val="17"/>
          <w:szCs w:val="17"/>
        </w:rPr>
        <w:t>prov</w:t>
      </w:r>
      <w:proofErr w:type="spellEnd"/>
      <w:r w:rsidRPr="008440B8">
        <w:rPr>
          <w:sz w:val="17"/>
          <w:szCs w:val="17"/>
        </w:rPr>
        <w:t>. …………) il ……………………………………………………</w:t>
      </w:r>
    </w:p>
    <w:p w:rsidR="008440B8" w:rsidRPr="008440B8" w:rsidRDefault="008440B8" w:rsidP="008440B8">
      <w:pPr>
        <w:pStyle w:val="Default"/>
        <w:rPr>
          <w:sz w:val="17"/>
          <w:szCs w:val="17"/>
        </w:rPr>
      </w:pPr>
      <w:proofErr w:type="gramStart"/>
      <w:r w:rsidRPr="008440B8">
        <w:rPr>
          <w:sz w:val="17"/>
          <w:szCs w:val="17"/>
        </w:rPr>
        <w:t>residente</w:t>
      </w:r>
      <w:proofErr w:type="gramEnd"/>
      <w:r w:rsidRPr="008440B8">
        <w:rPr>
          <w:sz w:val="17"/>
          <w:szCs w:val="17"/>
        </w:rPr>
        <w:t xml:space="preserve"> in* ……………………………………………… (</w:t>
      </w:r>
      <w:proofErr w:type="spellStart"/>
      <w:r w:rsidRPr="008440B8">
        <w:rPr>
          <w:sz w:val="17"/>
          <w:szCs w:val="17"/>
        </w:rPr>
        <w:t>prov</w:t>
      </w:r>
      <w:proofErr w:type="spellEnd"/>
      <w:r w:rsidRPr="008440B8">
        <w:rPr>
          <w:sz w:val="17"/>
          <w:szCs w:val="17"/>
        </w:rPr>
        <w:t xml:space="preserve">. </w:t>
      </w:r>
      <w:proofErr w:type="gramStart"/>
      <w:r w:rsidRPr="008440B8">
        <w:rPr>
          <w:sz w:val="17"/>
          <w:szCs w:val="17"/>
        </w:rPr>
        <w:t>…….</w:t>
      </w:r>
      <w:proofErr w:type="gramEnd"/>
      <w:r w:rsidRPr="008440B8">
        <w:rPr>
          <w:sz w:val="17"/>
          <w:szCs w:val="17"/>
        </w:rPr>
        <w:t>) via ……………………………………………………………n. ………</w:t>
      </w:r>
    </w:p>
    <w:p w:rsidR="008440B8" w:rsidRPr="008440B8" w:rsidRDefault="008440B8" w:rsidP="008440B8">
      <w:pPr>
        <w:pStyle w:val="Default"/>
        <w:rPr>
          <w:sz w:val="17"/>
          <w:szCs w:val="17"/>
        </w:rPr>
      </w:pPr>
      <w:proofErr w:type="gramStart"/>
      <w:r w:rsidRPr="008440B8">
        <w:rPr>
          <w:sz w:val="17"/>
          <w:szCs w:val="17"/>
        </w:rPr>
        <w:t>e-mail</w:t>
      </w:r>
      <w:proofErr w:type="gramEnd"/>
      <w:r w:rsidRPr="008440B8">
        <w:rPr>
          <w:sz w:val="17"/>
          <w:szCs w:val="17"/>
        </w:rPr>
        <w:t xml:space="preserve"> …………………………………………………………… </w:t>
      </w:r>
      <w:proofErr w:type="spellStart"/>
      <w:r w:rsidRPr="008440B8">
        <w:rPr>
          <w:sz w:val="17"/>
          <w:szCs w:val="17"/>
        </w:rPr>
        <w:t>cell</w:t>
      </w:r>
      <w:proofErr w:type="spellEnd"/>
      <w:r w:rsidRPr="008440B8">
        <w:rPr>
          <w:sz w:val="17"/>
          <w:szCs w:val="17"/>
        </w:rPr>
        <w:t>. ………………………… tel. ……………………… fax…………………………</w:t>
      </w:r>
    </w:p>
    <w:p w:rsidR="008440B8" w:rsidRPr="008440B8" w:rsidRDefault="008440B8" w:rsidP="008440B8">
      <w:pPr>
        <w:pStyle w:val="Default"/>
        <w:jc w:val="center"/>
        <w:rPr>
          <w:sz w:val="21"/>
          <w:szCs w:val="21"/>
        </w:rPr>
      </w:pPr>
      <w:r w:rsidRPr="008440B8">
        <w:rPr>
          <w:b/>
          <w:bCs/>
          <w:sz w:val="21"/>
          <w:szCs w:val="21"/>
        </w:rPr>
        <w:t>CHIEDE</w:t>
      </w:r>
    </w:p>
    <w:p w:rsidR="008440B8" w:rsidRPr="008440B8" w:rsidRDefault="008440B8" w:rsidP="008440B8">
      <w:pPr>
        <w:pStyle w:val="Default"/>
        <w:numPr>
          <w:ilvl w:val="0"/>
          <w:numId w:val="1"/>
        </w:numPr>
        <w:rPr>
          <w:sz w:val="17"/>
          <w:szCs w:val="17"/>
        </w:rPr>
      </w:pPr>
      <w:r w:rsidRPr="008440B8">
        <w:rPr>
          <w:sz w:val="17"/>
          <w:szCs w:val="17"/>
        </w:rPr>
        <w:t>Il seguente documento …………………………………………………………………………………………………………………………………………</w:t>
      </w:r>
    </w:p>
    <w:p w:rsidR="008440B8" w:rsidRPr="008440B8" w:rsidRDefault="008440B8" w:rsidP="008440B8">
      <w:pPr>
        <w:pStyle w:val="Default"/>
        <w:ind w:left="720"/>
        <w:rPr>
          <w:sz w:val="17"/>
          <w:szCs w:val="17"/>
        </w:rPr>
      </w:pPr>
      <w:r w:rsidRPr="008440B8">
        <w:rPr>
          <w:sz w:val="17"/>
          <w:szCs w:val="17"/>
        </w:rPr>
        <w:t>………………………………………………………………………………………………………………………………………………</w:t>
      </w:r>
    </w:p>
    <w:p w:rsidR="008440B8" w:rsidRPr="008440B8" w:rsidRDefault="008440B8" w:rsidP="008440B8">
      <w:pPr>
        <w:autoSpaceDE w:val="0"/>
        <w:autoSpaceDN w:val="0"/>
        <w:adjustRightInd w:val="0"/>
        <w:spacing w:after="0" w:line="240" w:lineRule="auto"/>
        <w:rPr>
          <w:rFonts w:ascii="Arial" w:hAnsi="Arial" w:cs="Arial"/>
          <w:color w:val="000000"/>
          <w:sz w:val="24"/>
          <w:szCs w:val="24"/>
        </w:rPr>
      </w:pPr>
    </w:p>
    <w:p w:rsidR="008440B8" w:rsidRPr="008440B8" w:rsidRDefault="008440B8" w:rsidP="008440B8">
      <w:pPr>
        <w:pStyle w:val="Default"/>
        <w:numPr>
          <w:ilvl w:val="0"/>
          <w:numId w:val="1"/>
        </w:numPr>
        <w:rPr>
          <w:sz w:val="17"/>
          <w:szCs w:val="17"/>
        </w:rPr>
      </w:pPr>
      <w:r w:rsidRPr="008440B8">
        <w:t xml:space="preserve"> </w:t>
      </w:r>
      <w:proofErr w:type="gramStart"/>
      <w:r w:rsidRPr="008440B8">
        <w:rPr>
          <w:sz w:val="17"/>
          <w:szCs w:val="17"/>
        </w:rPr>
        <w:t>le</w:t>
      </w:r>
      <w:proofErr w:type="gramEnd"/>
      <w:r w:rsidRPr="008440B8">
        <w:rPr>
          <w:sz w:val="17"/>
          <w:szCs w:val="17"/>
        </w:rPr>
        <w:t xml:space="preserve"> seguenti informazioni</w:t>
      </w:r>
      <w:r w:rsidRPr="008440B8">
        <w:t xml:space="preserve"> </w:t>
      </w:r>
      <w:r w:rsidRPr="008440B8">
        <w:rPr>
          <w:sz w:val="17"/>
          <w:szCs w:val="17"/>
        </w:rPr>
        <w:t>…………………………………………………………………………………………………………………………………………</w:t>
      </w:r>
    </w:p>
    <w:p w:rsidR="008440B8" w:rsidRPr="008440B8" w:rsidRDefault="008440B8" w:rsidP="008440B8">
      <w:pPr>
        <w:pStyle w:val="Default"/>
        <w:ind w:left="720"/>
        <w:rPr>
          <w:sz w:val="17"/>
          <w:szCs w:val="17"/>
        </w:rPr>
      </w:pPr>
      <w:r w:rsidRPr="008440B8">
        <w:rPr>
          <w:sz w:val="17"/>
          <w:szCs w:val="17"/>
        </w:rPr>
        <w:t>………………………………………………………………………………………………………………………………………………</w:t>
      </w:r>
    </w:p>
    <w:p w:rsidR="008440B8" w:rsidRDefault="008440B8" w:rsidP="008440B8">
      <w:pPr>
        <w:pStyle w:val="Default"/>
        <w:rPr>
          <w:sz w:val="19"/>
          <w:szCs w:val="19"/>
        </w:rPr>
      </w:pPr>
    </w:p>
    <w:p w:rsidR="008440B8" w:rsidRDefault="008440B8" w:rsidP="008440B8">
      <w:pPr>
        <w:pStyle w:val="Default"/>
        <w:rPr>
          <w:sz w:val="19"/>
          <w:szCs w:val="19"/>
        </w:rPr>
      </w:pPr>
      <w:proofErr w:type="gramStart"/>
      <w:r w:rsidRPr="008440B8">
        <w:rPr>
          <w:sz w:val="19"/>
          <w:szCs w:val="19"/>
        </w:rPr>
        <w:t>che</w:t>
      </w:r>
      <w:proofErr w:type="gramEnd"/>
      <w:r w:rsidRPr="008440B8">
        <w:rPr>
          <w:sz w:val="19"/>
          <w:szCs w:val="19"/>
        </w:rPr>
        <w:t xml:space="preserve"> non risulta/risultano pubblicate sul sito </w:t>
      </w:r>
      <w:hyperlink r:id="rId5" w:history="1">
        <w:r w:rsidRPr="003F0A43">
          <w:rPr>
            <w:rStyle w:val="Collegamentoipertestuale"/>
            <w:sz w:val="19"/>
            <w:szCs w:val="19"/>
          </w:rPr>
          <w:t>www.aspdelrubicone.it</w:t>
        </w:r>
      </w:hyperlink>
    </w:p>
    <w:p w:rsidR="008440B8" w:rsidRPr="008440B8" w:rsidRDefault="008440B8" w:rsidP="008440B8">
      <w:pPr>
        <w:pStyle w:val="Default"/>
        <w:rPr>
          <w:sz w:val="19"/>
          <w:szCs w:val="19"/>
        </w:rPr>
      </w:pPr>
    </w:p>
    <w:p w:rsidR="008440B8" w:rsidRPr="008440B8" w:rsidRDefault="008440B8" w:rsidP="008440B8">
      <w:pPr>
        <w:pStyle w:val="Default"/>
        <w:jc w:val="center"/>
        <w:rPr>
          <w:sz w:val="19"/>
          <w:szCs w:val="19"/>
        </w:rPr>
      </w:pPr>
      <w:r w:rsidRPr="008440B8">
        <w:rPr>
          <w:sz w:val="19"/>
          <w:szCs w:val="19"/>
        </w:rPr>
        <w:t>DICHIARA</w:t>
      </w:r>
    </w:p>
    <w:p w:rsidR="008440B8" w:rsidRPr="008440B8" w:rsidRDefault="008440B8" w:rsidP="008440B8">
      <w:pPr>
        <w:pStyle w:val="Default"/>
        <w:numPr>
          <w:ilvl w:val="0"/>
          <w:numId w:val="3"/>
        </w:numPr>
        <w:ind w:left="709" w:hanging="425"/>
        <w:jc w:val="both"/>
        <w:rPr>
          <w:sz w:val="17"/>
          <w:szCs w:val="17"/>
        </w:rPr>
      </w:pPr>
      <w:proofErr w:type="gramStart"/>
      <w:r w:rsidRPr="008440B8">
        <w:rPr>
          <w:sz w:val="17"/>
          <w:szCs w:val="17"/>
        </w:rPr>
        <w:t>di</w:t>
      </w:r>
      <w:proofErr w:type="gramEnd"/>
      <w:r w:rsidRPr="008440B8">
        <w:rPr>
          <w:sz w:val="17"/>
          <w:szCs w:val="17"/>
        </w:rPr>
        <w:t xml:space="preserve"> conoscere le sanzioni amministrative e penali previste dagli artt. 75 e 76 del </w:t>
      </w:r>
      <w:proofErr w:type="spellStart"/>
      <w:r w:rsidRPr="008440B8">
        <w:rPr>
          <w:sz w:val="17"/>
          <w:szCs w:val="17"/>
        </w:rPr>
        <w:t>d.p.r.</w:t>
      </w:r>
      <w:proofErr w:type="spellEnd"/>
      <w:r w:rsidRPr="008440B8">
        <w:rPr>
          <w:sz w:val="17"/>
          <w:szCs w:val="17"/>
        </w:rPr>
        <w:t xml:space="preserve"> 445/2000, “Testo</w:t>
      </w:r>
      <w:r>
        <w:rPr>
          <w:sz w:val="17"/>
          <w:szCs w:val="17"/>
        </w:rPr>
        <w:t xml:space="preserve"> </w:t>
      </w:r>
      <w:r w:rsidRPr="008440B8">
        <w:rPr>
          <w:sz w:val="17"/>
          <w:szCs w:val="17"/>
        </w:rPr>
        <w:t xml:space="preserve">unico delle disposizioni legislative e regolamentari in materia di documentazione amministrativa” </w:t>
      </w:r>
      <w:r>
        <w:rPr>
          <w:sz w:val="17"/>
          <w:szCs w:val="17"/>
        </w:rPr>
        <w:t>(</w:t>
      </w:r>
      <w:r w:rsidRPr="008440B8">
        <w:rPr>
          <w:sz w:val="17"/>
          <w:szCs w:val="17"/>
        </w:rPr>
        <w:t>1</w:t>
      </w:r>
      <w:r>
        <w:rPr>
          <w:sz w:val="17"/>
          <w:szCs w:val="17"/>
        </w:rPr>
        <w:t>)</w:t>
      </w:r>
      <w:r w:rsidRPr="008440B8">
        <w:rPr>
          <w:sz w:val="17"/>
          <w:szCs w:val="17"/>
        </w:rPr>
        <w:t>;</w:t>
      </w:r>
    </w:p>
    <w:p w:rsidR="008440B8" w:rsidRPr="008440B8" w:rsidRDefault="008440B8" w:rsidP="008440B8">
      <w:pPr>
        <w:pStyle w:val="Default"/>
        <w:numPr>
          <w:ilvl w:val="0"/>
          <w:numId w:val="3"/>
        </w:numPr>
        <w:ind w:left="709" w:hanging="425"/>
        <w:jc w:val="both"/>
        <w:rPr>
          <w:sz w:val="17"/>
          <w:szCs w:val="17"/>
        </w:rPr>
      </w:pPr>
      <w:proofErr w:type="gramStart"/>
      <w:r w:rsidRPr="008440B8">
        <w:rPr>
          <w:sz w:val="17"/>
          <w:szCs w:val="17"/>
        </w:rPr>
        <w:t>di</w:t>
      </w:r>
      <w:proofErr w:type="gramEnd"/>
      <w:r w:rsidRPr="008440B8">
        <w:rPr>
          <w:sz w:val="17"/>
          <w:szCs w:val="17"/>
        </w:rPr>
        <w:t xml:space="preserve"> sapere che </w:t>
      </w:r>
      <w:r>
        <w:rPr>
          <w:sz w:val="17"/>
          <w:szCs w:val="17"/>
        </w:rPr>
        <w:t>l’ASP</w:t>
      </w:r>
      <w:r w:rsidRPr="008440B8">
        <w:rPr>
          <w:sz w:val="17"/>
          <w:szCs w:val="17"/>
        </w:rPr>
        <w:t xml:space="preserve"> del Rubicone può verificare la veridicità di quanto dichiarato con controlli anche a campione;</w:t>
      </w:r>
    </w:p>
    <w:p w:rsidR="00A849AE" w:rsidRPr="008440B8" w:rsidRDefault="008440B8" w:rsidP="008440B8">
      <w:pPr>
        <w:pStyle w:val="Paragrafoelenco"/>
        <w:numPr>
          <w:ilvl w:val="0"/>
          <w:numId w:val="3"/>
        </w:numPr>
        <w:ind w:left="709" w:hanging="425"/>
        <w:rPr>
          <w:rFonts w:ascii="Arial" w:hAnsi="Arial" w:cs="Arial"/>
        </w:rPr>
      </w:pPr>
      <w:proofErr w:type="gramStart"/>
      <w:r w:rsidRPr="008440B8">
        <w:rPr>
          <w:rFonts w:ascii="Arial" w:hAnsi="Arial" w:cs="Arial"/>
          <w:sz w:val="17"/>
          <w:szCs w:val="17"/>
        </w:rPr>
        <w:t>di</w:t>
      </w:r>
      <w:proofErr w:type="gramEnd"/>
      <w:r w:rsidRPr="008440B8">
        <w:rPr>
          <w:rFonts w:ascii="Arial" w:hAnsi="Arial" w:cs="Arial"/>
          <w:sz w:val="17"/>
          <w:szCs w:val="17"/>
        </w:rPr>
        <w:t xml:space="preserve"> esonerare l’ASP del Rubicone da qualsiasi responsabilità relativa a eventuali danni provocati dai documenti, in formato elettronico, forniti dalla stessa.</w:t>
      </w:r>
    </w:p>
    <w:p w:rsidR="008440B8" w:rsidRPr="008440B8" w:rsidRDefault="008440B8" w:rsidP="008440B8">
      <w:pPr>
        <w:autoSpaceDE w:val="0"/>
        <w:autoSpaceDN w:val="0"/>
        <w:adjustRightInd w:val="0"/>
        <w:spacing w:after="0" w:line="240" w:lineRule="auto"/>
        <w:ind w:left="350"/>
        <w:rPr>
          <w:rFonts w:ascii="Arial" w:hAnsi="Arial" w:cs="Arial"/>
          <w:color w:val="000000"/>
          <w:sz w:val="17"/>
          <w:szCs w:val="17"/>
        </w:rPr>
      </w:pPr>
    </w:p>
    <w:p w:rsidR="008440B8" w:rsidRPr="008440B8" w:rsidRDefault="008440B8" w:rsidP="008440B8">
      <w:pPr>
        <w:autoSpaceDE w:val="0"/>
        <w:autoSpaceDN w:val="0"/>
        <w:adjustRightInd w:val="0"/>
        <w:spacing w:after="0" w:line="240" w:lineRule="auto"/>
        <w:ind w:left="350"/>
        <w:rPr>
          <w:rFonts w:ascii="Arial" w:hAnsi="Arial" w:cs="Arial"/>
          <w:b/>
          <w:color w:val="000000"/>
          <w:sz w:val="17"/>
          <w:szCs w:val="17"/>
        </w:rPr>
      </w:pPr>
      <w:r w:rsidRPr="008440B8">
        <w:rPr>
          <w:rFonts w:ascii="Arial" w:hAnsi="Arial" w:cs="Arial"/>
          <w:b/>
          <w:color w:val="000000"/>
          <w:sz w:val="17"/>
          <w:szCs w:val="17"/>
        </w:rPr>
        <w:t xml:space="preserve"> Modalità di ricevimento, gratuita</w:t>
      </w:r>
      <w:r>
        <w:rPr>
          <w:rFonts w:ascii="Arial" w:hAnsi="Arial" w:cs="Arial"/>
          <w:b/>
          <w:color w:val="000000"/>
          <w:sz w:val="17"/>
          <w:szCs w:val="17"/>
        </w:rPr>
        <w:t xml:space="preserve"> (2</w:t>
      </w:r>
      <w:proofErr w:type="gramStart"/>
      <w:r>
        <w:rPr>
          <w:rFonts w:ascii="Arial" w:hAnsi="Arial" w:cs="Arial"/>
          <w:b/>
          <w:color w:val="000000"/>
          <w:sz w:val="17"/>
          <w:szCs w:val="17"/>
        </w:rPr>
        <w:t xml:space="preserve">) </w:t>
      </w:r>
      <w:r w:rsidRPr="008440B8">
        <w:rPr>
          <w:rFonts w:ascii="Arial" w:hAnsi="Arial" w:cs="Arial"/>
          <w:b/>
          <w:color w:val="000000"/>
          <w:sz w:val="17"/>
          <w:szCs w:val="17"/>
        </w:rPr>
        <w:t>,</w:t>
      </w:r>
      <w:proofErr w:type="gramEnd"/>
      <w:r w:rsidRPr="008440B8">
        <w:rPr>
          <w:rFonts w:ascii="Arial" w:hAnsi="Arial" w:cs="Arial"/>
          <w:b/>
          <w:color w:val="000000"/>
          <w:sz w:val="17"/>
          <w:szCs w:val="17"/>
        </w:rPr>
        <w:t xml:space="preserve"> della documentazione/comunicazione:</w:t>
      </w:r>
    </w:p>
    <w:p w:rsidR="008440B8" w:rsidRPr="008440B8" w:rsidRDefault="008440B8" w:rsidP="008440B8">
      <w:pPr>
        <w:autoSpaceDE w:val="0"/>
        <w:autoSpaceDN w:val="0"/>
        <w:adjustRightInd w:val="0"/>
        <w:spacing w:after="0" w:line="240" w:lineRule="auto"/>
        <w:ind w:left="350"/>
        <w:rPr>
          <w:rFonts w:ascii="Arial" w:hAnsi="Arial" w:cs="Arial"/>
          <w:color w:val="000000"/>
          <w:sz w:val="17"/>
          <w:szCs w:val="17"/>
        </w:rPr>
      </w:pPr>
      <w:r w:rsidRPr="008440B8">
        <w:rPr>
          <w:rFonts w:ascii="Arial" w:hAnsi="Arial" w:cs="Arial"/>
          <w:color w:val="000000"/>
          <w:sz w:val="17"/>
          <w:szCs w:val="17"/>
        </w:rPr>
        <w:t></w:t>
      </w:r>
      <w:r w:rsidR="007A636F">
        <w:rPr>
          <w:rFonts w:ascii="Arial" w:hAnsi="Arial" w:cs="Arial"/>
          <w:color w:val="000000"/>
          <w:sz w:val="17"/>
          <w:szCs w:val="17"/>
        </w:rPr>
        <w:t xml:space="preserve"> </w:t>
      </w:r>
      <w:proofErr w:type="gramStart"/>
      <w:r w:rsidR="007A636F">
        <w:rPr>
          <w:rFonts w:ascii="Arial" w:hAnsi="Arial" w:cs="Arial"/>
          <w:color w:val="000000"/>
          <w:sz w:val="17"/>
          <w:szCs w:val="17"/>
        </w:rPr>
        <w:t>ritiro</w:t>
      </w:r>
      <w:proofErr w:type="gramEnd"/>
      <w:r w:rsidR="007A636F">
        <w:rPr>
          <w:rFonts w:ascii="Arial" w:hAnsi="Arial" w:cs="Arial"/>
          <w:color w:val="000000"/>
          <w:sz w:val="17"/>
          <w:szCs w:val="17"/>
        </w:rPr>
        <w:t xml:space="preserve"> presso l’ufficio protocollo di ASP del Rubicone in Via A. Manzoni, 19 San Mauro Pascoli (FC)</w:t>
      </w:r>
    </w:p>
    <w:p w:rsidR="007A636F" w:rsidRDefault="008440B8" w:rsidP="008440B8">
      <w:pPr>
        <w:autoSpaceDE w:val="0"/>
        <w:autoSpaceDN w:val="0"/>
        <w:adjustRightInd w:val="0"/>
        <w:spacing w:after="0" w:line="240" w:lineRule="auto"/>
        <w:ind w:left="350"/>
        <w:rPr>
          <w:rFonts w:ascii="Arial" w:hAnsi="Arial" w:cs="Arial"/>
          <w:color w:val="000000"/>
          <w:sz w:val="17"/>
          <w:szCs w:val="17"/>
        </w:rPr>
      </w:pPr>
      <w:r w:rsidRPr="008440B8">
        <w:rPr>
          <w:rFonts w:ascii="Arial" w:hAnsi="Arial" w:cs="Arial"/>
          <w:color w:val="000000"/>
          <w:sz w:val="17"/>
          <w:szCs w:val="17"/>
        </w:rPr>
        <w:t></w:t>
      </w:r>
      <w:r>
        <w:rPr>
          <w:rFonts w:ascii="Arial" w:hAnsi="Arial" w:cs="Arial"/>
          <w:color w:val="000000"/>
          <w:sz w:val="17"/>
          <w:szCs w:val="17"/>
        </w:rPr>
        <w:t xml:space="preserve"> </w:t>
      </w:r>
      <w:proofErr w:type="gramStart"/>
      <w:r w:rsidRPr="008440B8">
        <w:rPr>
          <w:rFonts w:ascii="Arial" w:hAnsi="Arial" w:cs="Arial"/>
          <w:color w:val="000000"/>
          <w:sz w:val="17"/>
          <w:szCs w:val="17"/>
        </w:rPr>
        <w:t>al</w:t>
      </w:r>
      <w:proofErr w:type="gramEnd"/>
      <w:r w:rsidRPr="008440B8">
        <w:rPr>
          <w:rFonts w:ascii="Arial" w:hAnsi="Arial" w:cs="Arial"/>
          <w:color w:val="000000"/>
          <w:sz w:val="17"/>
          <w:szCs w:val="17"/>
        </w:rPr>
        <w:t xml:space="preserve"> proprio indirizzo di posta elettronica </w:t>
      </w:r>
    </w:p>
    <w:p w:rsidR="008440B8" w:rsidRPr="008440B8" w:rsidRDefault="008440B8" w:rsidP="008440B8">
      <w:pPr>
        <w:autoSpaceDE w:val="0"/>
        <w:autoSpaceDN w:val="0"/>
        <w:adjustRightInd w:val="0"/>
        <w:spacing w:after="0" w:line="240" w:lineRule="auto"/>
        <w:ind w:left="350"/>
        <w:rPr>
          <w:rFonts w:ascii="Arial" w:hAnsi="Arial" w:cs="Arial"/>
          <w:color w:val="000000"/>
          <w:sz w:val="17"/>
          <w:szCs w:val="17"/>
        </w:rPr>
      </w:pPr>
      <w:r w:rsidRPr="008440B8">
        <w:rPr>
          <w:rFonts w:ascii="Arial" w:hAnsi="Arial" w:cs="Arial"/>
          <w:color w:val="000000"/>
          <w:sz w:val="17"/>
          <w:szCs w:val="17"/>
        </w:rPr>
        <w:t></w:t>
      </w:r>
      <w:r>
        <w:rPr>
          <w:rFonts w:ascii="Arial" w:hAnsi="Arial" w:cs="Arial"/>
          <w:color w:val="000000"/>
          <w:sz w:val="17"/>
          <w:szCs w:val="17"/>
        </w:rPr>
        <w:t xml:space="preserve"> </w:t>
      </w:r>
      <w:proofErr w:type="gramStart"/>
      <w:r w:rsidRPr="008440B8">
        <w:rPr>
          <w:rFonts w:ascii="Arial" w:hAnsi="Arial" w:cs="Arial"/>
          <w:color w:val="000000"/>
          <w:sz w:val="17"/>
          <w:szCs w:val="17"/>
        </w:rPr>
        <w:t>al</w:t>
      </w:r>
      <w:proofErr w:type="gramEnd"/>
      <w:r w:rsidRPr="008440B8">
        <w:rPr>
          <w:rFonts w:ascii="Arial" w:hAnsi="Arial" w:cs="Arial"/>
          <w:color w:val="000000"/>
          <w:sz w:val="17"/>
          <w:szCs w:val="17"/>
        </w:rPr>
        <w:t xml:space="preserve"> n. di fax ………………………………………………………………………………………………………</w:t>
      </w:r>
    </w:p>
    <w:p w:rsidR="008440B8" w:rsidRDefault="008440B8" w:rsidP="008440B8">
      <w:pPr>
        <w:autoSpaceDE w:val="0"/>
        <w:autoSpaceDN w:val="0"/>
        <w:adjustRightInd w:val="0"/>
        <w:spacing w:after="0" w:line="240" w:lineRule="auto"/>
        <w:ind w:left="350"/>
        <w:rPr>
          <w:rFonts w:ascii="Arial" w:hAnsi="Arial" w:cs="Arial"/>
          <w:color w:val="000000"/>
          <w:sz w:val="17"/>
          <w:szCs w:val="17"/>
        </w:rPr>
      </w:pPr>
    </w:p>
    <w:p w:rsidR="008440B8" w:rsidRPr="008440B8" w:rsidRDefault="008440B8" w:rsidP="008440B8">
      <w:pPr>
        <w:autoSpaceDE w:val="0"/>
        <w:autoSpaceDN w:val="0"/>
        <w:adjustRightInd w:val="0"/>
        <w:spacing w:after="0" w:line="240" w:lineRule="auto"/>
        <w:ind w:left="350"/>
        <w:rPr>
          <w:rFonts w:ascii="Arial" w:hAnsi="Arial" w:cs="Arial"/>
          <w:color w:val="000000"/>
          <w:sz w:val="17"/>
          <w:szCs w:val="17"/>
        </w:rPr>
      </w:pPr>
      <w:r w:rsidRPr="008440B8">
        <w:rPr>
          <w:rFonts w:ascii="Arial" w:hAnsi="Arial" w:cs="Arial"/>
          <w:color w:val="000000"/>
          <w:sz w:val="17"/>
          <w:szCs w:val="17"/>
        </w:rPr>
        <w:t>Allega:</w:t>
      </w:r>
    </w:p>
    <w:p w:rsidR="008440B8" w:rsidRPr="008440B8" w:rsidRDefault="008440B8" w:rsidP="008440B8">
      <w:pPr>
        <w:autoSpaceDE w:val="0"/>
        <w:autoSpaceDN w:val="0"/>
        <w:adjustRightInd w:val="0"/>
        <w:spacing w:after="0" w:line="240" w:lineRule="auto"/>
        <w:ind w:left="350"/>
        <w:rPr>
          <w:rFonts w:ascii="Arial" w:hAnsi="Arial" w:cs="Arial"/>
          <w:color w:val="000000"/>
          <w:sz w:val="17"/>
          <w:szCs w:val="17"/>
        </w:rPr>
      </w:pPr>
      <w:proofErr w:type="gramStart"/>
      <w:r w:rsidRPr="008440B8">
        <w:rPr>
          <w:rFonts w:ascii="Arial" w:hAnsi="Arial" w:cs="Arial"/>
          <w:color w:val="000000"/>
          <w:sz w:val="17"/>
          <w:szCs w:val="17"/>
        </w:rPr>
        <w:t>copia</w:t>
      </w:r>
      <w:proofErr w:type="gramEnd"/>
      <w:r w:rsidRPr="008440B8">
        <w:rPr>
          <w:rFonts w:ascii="Arial" w:hAnsi="Arial" w:cs="Arial"/>
          <w:color w:val="000000"/>
          <w:sz w:val="17"/>
          <w:szCs w:val="17"/>
        </w:rPr>
        <w:t xml:space="preserve"> del proprio documento di identità.</w:t>
      </w:r>
    </w:p>
    <w:p w:rsidR="0071787F" w:rsidRDefault="0071787F" w:rsidP="008440B8">
      <w:pPr>
        <w:autoSpaceDE w:val="0"/>
        <w:autoSpaceDN w:val="0"/>
        <w:adjustRightInd w:val="0"/>
        <w:spacing w:after="0" w:line="240" w:lineRule="auto"/>
        <w:ind w:left="350"/>
        <w:rPr>
          <w:rFonts w:ascii="Verdana" w:hAnsi="Verdana" w:cs="Verdana"/>
          <w:color w:val="000000"/>
          <w:sz w:val="17"/>
          <w:szCs w:val="17"/>
        </w:rPr>
      </w:pPr>
    </w:p>
    <w:p w:rsidR="008440B8" w:rsidRPr="008440B8" w:rsidRDefault="008440B8" w:rsidP="008440B8">
      <w:pPr>
        <w:autoSpaceDE w:val="0"/>
        <w:autoSpaceDN w:val="0"/>
        <w:adjustRightInd w:val="0"/>
        <w:spacing w:after="0" w:line="240" w:lineRule="auto"/>
        <w:ind w:left="350"/>
        <w:rPr>
          <w:rFonts w:ascii="Verdana" w:hAnsi="Verdana" w:cs="Verdana"/>
          <w:color w:val="000000"/>
          <w:sz w:val="17"/>
          <w:szCs w:val="17"/>
        </w:rPr>
      </w:pPr>
      <w:r w:rsidRPr="008440B8">
        <w:rPr>
          <w:rFonts w:ascii="Verdana" w:hAnsi="Verdana" w:cs="Verdana"/>
          <w:color w:val="000000"/>
          <w:sz w:val="17"/>
          <w:szCs w:val="17"/>
        </w:rPr>
        <w:t>……………………………………… ……………………………………………………………………</w:t>
      </w:r>
    </w:p>
    <w:p w:rsidR="008440B8" w:rsidRPr="008440B8" w:rsidRDefault="008440B8" w:rsidP="008440B8">
      <w:pPr>
        <w:autoSpaceDE w:val="0"/>
        <w:autoSpaceDN w:val="0"/>
        <w:adjustRightInd w:val="0"/>
        <w:spacing w:after="0" w:line="240" w:lineRule="auto"/>
        <w:ind w:left="350"/>
        <w:rPr>
          <w:rFonts w:ascii="Verdana" w:hAnsi="Verdana" w:cs="Verdana"/>
          <w:color w:val="000000"/>
          <w:sz w:val="15"/>
          <w:szCs w:val="15"/>
        </w:rPr>
      </w:pPr>
      <w:r w:rsidRPr="008440B8">
        <w:rPr>
          <w:rFonts w:ascii="Verdana" w:hAnsi="Verdana" w:cs="Verdana"/>
          <w:i/>
          <w:iCs/>
          <w:color w:val="000000"/>
          <w:sz w:val="15"/>
          <w:szCs w:val="15"/>
        </w:rPr>
        <w:t>(</w:t>
      </w:r>
      <w:proofErr w:type="gramStart"/>
      <w:r w:rsidRPr="008440B8">
        <w:rPr>
          <w:rFonts w:ascii="Verdana" w:hAnsi="Verdana" w:cs="Verdana"/>
          <w:i/>
          <w:iCs/>
          <w:color w:val="000000"/>
          <w:sz w:val="15"/>
          <w:szCs w:val="15"/>
        </w:rPr>
        <w:t>luogo</w:t>
      </w:r>
      <w:proofErr w:type="gramEnd"/>
      <w:r w:rsidRPr="008440B8">
        <w:rPr>
          <w:rFonts w:ascii="Verdana" w:hAnsi="Verdana" w:cs="Verdana"/>
          <w:i/>
          <w:iCs/>
          <w:color w:val="000000"/>
          <w:sz w:val="15"/>
          <w:szCs w:val="15"/>
        </w:rPr>
        <w:t xml:space="preserve"> e data) (firma per esteso e leggibile)</w:t>
      </w:r>
    </w:p>
    <w:p w:rsidR="008440B8" w:rsidRDefault="008440B8" w:rsidP="008440B8">
      <w:pPr>
        <w:autoSpaceDE w:val="0"/>
        <w:autoSpaceDN w:val="0"/>
        <w:adjustRightInd w:val="0"/>
        <w:spacing w:after="0" w:line="240" w:lineRule="auto"/>
        <w:ind w:left="350"/>
        <w:rPr>
          <w:rFonts w:ascii="Verdana" w:hAnsi="Verdana" w:cs="Verdana"/>
          <w:color w:val="000000"/>
          <w:sz w:val="17"/>
          <w:szCs w:val="17"/>
        </w:rPr>
      </w:pPr>
    </w:p>
    <w:p w:rsidR="008440B8" w:rsidRPr="008440B8" w:rsidRDefault="008440B8" w:rsidP="008440B8">
      <w:pPr>
        <w:autoSpaceDE w:val="0"/>
        <w:autoSpaceDN w:val="0"/>
        <w:adjustRightInd w:val="0"/>
        <w:spacing w:after="0" w:line="240" w:lineRule="auto"/>
        <w:ind w:left="350"/>
        <w:rPr>
          <w:rFonts w:ascii="Verdana" w:hAnsi="Verdana" w:cs="Verdana"/>
          <w:color w:val="000000"/>
          <w:sz w:val="17"/>
          <w:szCs w:val="17"/>
        </w:rPr>
      </w:pPr>
      <w:r w:rsidRPr="008440B8">
        <w:rPr>
          <w:rFonts w:ascii="Verdana" w:hAnsi="Verdana" w:cs="Verdana"/>
          <w:color w:val="000000"/>
          <w:sz w:val="17"/>
          <w:szCs w:val="17"/>
        </w:rPr>
        <w:t>*Dati obbligatori</w:t>
      </w:r>
    </w:p>
    <w:p w:rsidR="008440B8" w:rsidRPr="008440B8" w:rsidRDefault="008440B8" w:rsidP="008440B8">
      <w:pPr>
        <w:autoSpaceDE w:val="0"/>
        <w:autoSpaceDN w:val="0"/>
        <w:adjustRightInd w:val="0"/>
        <w:spacing w:after="0" w:line="240" w:lineRule="auto"/>
        <w:ind w:left="350"/>
        <w:jc w:val="both"/>
        <w:rPr>
          <w:rFonts w:ascii="Verdana" w:hAnsi="Verdana" w:cs="Verdana"/>
          <w:color w:val="000000"/>
          <w:sz w:val="17"/>
          <w:szCs w:val="17"/>
        </w:rPr>
      </w:pPr>
      <w:r>
        <w:rPr>
          <w:rFonts w:ascii="Verdana" w:hAnsi="Verdana" w:cs="Verdana"/>
          <w:color w:val="000000"/>
          <w:sz w:val="12"/>
          <w:szCs w:val="12"/>
        </w:rPr>
        <w:t>(1)</w:t>
      </w:r>
      <w:r w:rsidRPr="008440B8">
        <w:rPr>
          <w:rFonts w:ascii="Verdana" w:hAnsi="Verdana" w:cs="Verdana"/>
          <w:color w:val="000000"/>
          <w:sz w:val="12"/>
          <w:szCs w:val="12"/>
        </w:rPr>
        <w:t xml:space="preserve"> </w:t>
      </w:r>
      <w:r w:rsidRPr="008440B8">
        <w:rPr>
          <w:rFonts w:ascii="Verdana" w:hAnsi="Verdana" w:cs="Verdana"/>
          <w:color w:val="000000"/>
          <w:sz w:val="17"/>
          <w:szCs w:val="17"/>
        </w:rPr>
        <w:t xml:space="preserve">Art. 75 del </w:t>
      </w:r>
      <w:proofErr w:type="spellStart"/>
      <w:r w:rsidRPr="008440B8">
        <w:rPr>
          <w:rFonts w:ascii="Verdana" w:hAnsi="Verdana" w:cs="Verdana"/>
          <w:color w:val="000000"/>
          <w:sz w:val="17"/>
          <w:szCs w:val="17"/>
        </w:rPr>
        <w:t>d.p.r.</w:t>
      </w:r>
      <w:proofErr w:type="spellEnd"/>
      <w:r w:rsidRPr="008440B8">
        <w:rPr>
          <w:rFonts w:ascii="Verdana" w:hAnsi="Verdana" w:cs="Verdana"/>
          <w:color w:val="000000"/>
          <w:sz w:val="17"/>
          <w:szCs w:val="17"/>
        </w:rPr>
        <w:t xml:space="preserve">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rsidR="008440B8" w:rsidRPr="008440B8" w:rsidRDefault="008440B8" w:rsidP="008440B8">
      <w:pPr>
        <w:autoSpaceDE w:val="0"/>
        <w:autoSpaceDN w:val="0"/>
        <w:adjustRightInd w:val="0"/>
        <w:spacing w:after="0" w:line="240" w:lineRule="auto"/>
        <w:ind w:left="350"/>
        <w:jc w:val="both"/>
        <w:rPr>
          <w:rFonts w:ascii="Verdana" w:hAnsi="Verdana" w:cs="Verdana"/>
          <w:color w:val="000000"/>
          <w:sz w:val="17"/>
          <w:szCs w:val="17"/>
        </w:rPr>
      </w:pPr>
      <w:r w:rsidRPr="008440B8">
        <w:rPr>
          <w:rFonts w:ascii="Verdana" w:hAnsi="Verdana" w:cs="Verdana"/>
          <w:color w:val="000000"/>
          <w:sz w:val="17"/>
          <w:szCs w:val="17"/>
        </w:rPr>
        <w:t xml:space="preserve">Art. 76 del </w:t>
      </w:r>
      <w:proofErr w:type="spellStart"/>
      <w:r w:rsidRPr="008440B8">
        <w:rPr>
          <w:rFonts w:ascii="Verdana" w:hAnsi="Verdana" w:cs="Verdana"/>
          <w:color w:val="000000"/>
          <w:sz w:val="17"/>
          <w:szCs w:val="17"/>
        </w:rPr>
        <w:t>d.p.r.</w:t>
      </w:r>
      <w:proofErr w:type="spellEnd"/>
      <w:r w:rsidRPr="008440B8">
        <w:rPr>
          <w:rFonts w:ascii="Verdana" w:hAnsi="Verdana" w:cs="Verdana"/>
          <w:color w:val="000000"/>
          <w:sz w:val="17"/>
          <w:szCs w:val="17"/>
        </w:rPr>
        <w:t xml:space="preserve"> 445/2000: “Chiunque rilascia dichiarazioni mendaci, forma atti falsi o ne fa uso nei casi previsti dal presente testo unico è punito ai sensi del codice penale e delle leggi speciali in materia.</w:t>
      </w:r>
    </w:p>
    <w:p w:rsidR="008440B8" w:rsidRPr="008440B8" w:rsidRDefault="008440B8" w:rsidP="008440B8">
      <w:pPr>
        <w:autoSpaceDE w:val="0"/>
        <w:autoSpaceDN w:val="0"/>
        <w:adjustRightInd w:val="0"/>
        <w:spacing w:after="0" w:line="240" w:lineRule="auto"/>
        <w:ind w:left="350"/>
        <w:jc w:val="both"/>
        <w:rPr>
          <w:rFonts w:ascii="Verdana" w:hAnsi="Verdana" w:cs="Verdana"/>
          <w:color w:val="000000"/>
          <w:sz w:val="17"/>
          <w:szCs w:val="17"/>
        </w:rPr>
      </w:pPr>
      <w:r w:rsidRPr="008440B8">
        <w:rPr>
          <w:rFonts w:ascii="Verdana" w:hAnsi="Verdana" w:cs="Verdana"/>
          <w:color w:val="000000"/>
          <w:sz w:val="17"/>
          <w:szCs w:val="17"/>
        </w:rPr>
        <w:t>L’esibizione di un atto contenente dati non più rispondenti a verità equivale ad uso di atto falso. Le dichiarazioni sostitutive rese ai sensi degli articoli 46 e 47 e le dichiarazioni rese per conto delle persone indicate nell’articolo 4, comma 2, sono considerate come fatte a pubblico ufficiale.</w:t>
      </w:r>
    </w:p>
    <w:p w:rsidR="008440B8" w:rsidRPr="008440B8" w:rsidRDefault="008440B8" w:rsidP="008440B8">
      <w:pPr>
        <w:autoSpaceDE w:val="0"/>
        <w:autoSpaceDN w:val="0"/>
        <w:adjustRightInd w:val="0"/>
        <w:spacing w:after="0" w:line="240" w:lineRule="auto"/>
        <w:ind w:left="350"/>
        <w:jc w:val="both"/>
        <w:rPr>
          <w:rFonts w:ascii="Verdana" w:hAnsi="Verdana" w:cs="Verdana"/>
          <w:color w:val="000000"/>
          <w:sz w:val="17"/>
          <w:szCs w:val="17"/>
        </w:rPr>
      </w:pPr>
      <w:r w:rsidRPr="008440B8">
        <w:rPr>
          <w:rFonts w:ascii="Verdana" w:hAnsi="Verdana" w:cs="Verdana"/>
          <w:color w:val="000000"/>
          <w:sz w:val="17"/>
          <w:szCs w:val="17"/>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8440B8" w:rsidRDefault="008440B8" w:rsidP="008440B8">
      <w:pPr>
        <w:ind w:left="350"/>
        <w:rPr>
          <w:rFonts w:ascii="Verdana" w:hAnsi="Verdana" w:cs="Verdana"/>
          <w:color w:val="000000"/>
          <w:sz w:val="17"/>
          <w:szCs w:val="17"/>
        </w:rPr>
      </w:pPr>
      <w:r>
        <w:rPr>
          <w:rFonts w:ascii="Verdana" w:hAnsi="Verdana" w:cs="Verdana"/>
          <w:color w:val="000000"/>
          <w:sz w:val="15"/>
          <w:szCs w:val="15"/>
        </w:rPr>
        <w:t>(</w:t>
      </w:r>
      <w:r w:rsidRPr="008440B8">
        <w:rPr>
          <w:rFonts w:ascii="Verdana" w:hAnsi="Verdana" w:cs="Verdana"/>
          <w:color w:val="000000"/>
          <w:sz w:val="15"/>
          <w:szCs w:val="15"/>
        </w:rPr>
        <w:t>2</w:t>
      </w:r>
      <w:r>
        <w:rPr>
          <w:rFonts w:ascii="Verdana" w:hAnsi="Verdana" w:cs="Verdana"/>
          <w:color w:val="000000"/>
          <w:sz w:val="15"/>
          <w:szCs w:val="15"/>
        </w:rPr>
        <w:t>)</w:t>
      </w:r>
      <w:r w:rsidRPr="008440B8">
        <w:rPr>
          <w:rFonts w:ascii="Verdana" w:hAnsi="Verdana" w:cs="Verdana"/>
          <w:color w:val="000000"/>
          <w:sz w:val="15"/>
          <w:szCs w:val="15"/>
        </w:rPr>
        <w:t xml:space="preserve"> </w:t>
      </w:r>
      <w:r w:rsidRPr="008440B8">
        <w:rPr>
          <w:rFonts w:ascii="Verdana" w:hAnsi="Verdana" w:cs="Verdana"/>
          <w:color w:val="000000"/>
          <w:sz w:val="17"/>
          <w:szCs w:val="17"/>
        </w:rPr>
        <w:t>Il decreto legislativo n. 33 del 2013 obbliga le amministrazioni pubbliche a fornire i documenti e le informazioni in forma gratuita. È possibile anche pubblicare nel sito i documenti e/o le informazioni mancanti e indicare a chi compie l'accesso civico il percorso web per poter scaricare il materiale.</w:t>
      </w:r>
    </w:p>
    <w:sectPr w:rsidR="008440B8" w:rsidSect="008440B8">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F7E32"/>
    <w:multiLevelType w:val="hybridMultilevel"/>
    <w:tmpl w:val="39BC5898"/>
    <w:lvl w:ilvl="0" w:tplc="04100001">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 w15:restartNumberingAfterBreak="0">
    <w:nsid w:val="3E53308E"/>
    <w:multiLevelType w:val="hybridMultilevel"/>
    <w:tmpl w:val="EACC27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1A4EDF"/>
    <w:multiLevelType w:val="hybridMultilevel"/>
    <w:tmpl w:val="EFA2A1F0"/>
    <w:lvl w:ilvl="0" w:tplc="04100001">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B8"/>
    <w:rsid w:val="0071787F"/>
    <w:rsid w:val="007A636F"/>
    <w:rsid w:val="008440B8"/>
    <w:rsid w:val="00A849AE"/>
    <w:rsid w:val="00D93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736DA-DD50-4262-8A6B-B32D05C3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440B8"/>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8440B8"/>
    <w:rPr>
      <w:color w:val="0563C1" w:themeColor="hyperlink"/>
      <w:u w:val="single"/>
    </w:rPr>
  </w:style>
  <w:style w:type="paragraph" w:styleId="Paragrafoelenco">
    <w:name w:val="List Paragraph"/>
    <w:basedOn w:val="Normale"/>
    <w:uiPriority w:val="34"/>
    <w:qFormat/>
    <w:rsid w:val="008440B8"/>
    <w:pPr>
      <w:ind w:left="720"/>
      <w:contextualSpacing/>
    </w:pPr>
  </w:style>
  <w:style w:type="paragraph" w:styleId="Testofumetto">
    <w:name w:val="Balloon Text"/>
    <w:basedOn w:val="Normale"/>
    <w:link w:val="TestofumettoCarattere"/>
    <w:uiPriority w:val="99"/>
    <w:semiHidden/>
    <w:unhideWhenUsed/>
    <w:rsid w:val="008440B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40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pdelrubic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514</Words>
  <Characters>2934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Katiuscia Capellini - ASP del Rubicone</dc:creator>
  <cp:keywords/>
  <dc:description/>
  <cp:lastModifiedBy>Donatella Orioli - ASP del Rubicone</cp:lastModifiedBy>
  <cp:revision>4</cp:revision>
  <cp:lastPrinted>2019-01-19T06:29:00Z</cp:lastPrinted>
  <dcterms:created xsi:type="dcterms:W3CDTF">2019-01-19T06:21:00Z</dcterms:created>
  <dcterms:modified xsi:type="dcterms:W3CDTF">2020-01-28T10:57:00Z</dcterms:modified>
</cp:coreProperties>
</file>